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第四届中小投资者服务论坛议程</w:t>
      </w:r>
    </w:p>
    <w:p>
      <w:pPr>
        <w:rPr>
          <w:rFonts w:eastAsiaTheme="minorEastAsia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50"/>
        <w:gridCol w:w="6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b/>
                <w:sz w:val="32"/>
                <w:szCs w:val="32"/>
              </w:rPr>
              <w:t>总论坛（9:00</w:t>
            </w:r>
            <w:r>
              <w:rPr>
                <w:rFonts w:hint="eastAsia" w:ascii="Times New Roman" w:hAnsi="Times New Roman" w:eastAsia="楷体_GB2312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eastAsia="楷体_GB2312" w:cs="Times New Roman"/>
                <w:b/>
                <w:sz w:val="32"/>
                <w:szCs w:val="32"/>
              </w:rPr>
              <w:t>12:00）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Cs/>
                <w:sz w:val="30"/>
                <w:szCs w:val="30"/>
              </w:rPr>
              <w:t>提高上市公司质量  保障投资者合法权益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时  间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议题</w:t>
            </w: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嘉    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第一节   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9:00-9:10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致辞</w:t>
            </w: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320" w:hanging="5320" w:hangingChars="19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中证中小投资者服务中心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董事长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郭文英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9:10-10:00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讲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800" w:right="-105" w:rightChars="-50" w:hanging="4200" w:hangingChars="1500"/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最高人民法院审判委员会副部级专职委员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刘贵祥（待定）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sz w:val="28"/>
                <w:szCs w:val="28"/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证券监督管理委员会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副主席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阎庆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上市公司协会会长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宋志平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上海市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地方金融监督管理局局长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解  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525" w:rightChars="2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第二节   主旨演讲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10:00-10: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致辞</w:t>
            </w: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上市公司协会执行副会长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10:10-12:00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旨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演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讲</w:t>
            </w: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440" w:hanging="4760" w:hangingChars="1700"/>
              <w:jc w:val="left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中国证监会上市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公司监管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部副主任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郭瑞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320" w:hanging="5320" w:hangingChars="1900"/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国务院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国资委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产权管理局副局长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谢小兵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上海证券交易所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副总经理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董国群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深圳证券交易所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副总经理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李鸣钟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320" w:hanging="5320" w:hangingChars="19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中国证券投资者保护基金有限责任公司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副总经理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葛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320" w:hanging="5320" w:hangingChars="190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全国中小企业股份转让系统有限责任公司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副总经理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                     张  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中国证券业协会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副会长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张冀华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中国期货业协会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秘书长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吴亚军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中国证券投资基金业协会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副秘书长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黄丽萍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 w:val="32"/>
                <w:szCs w:val="32"/>
              </w:rPr>
            </w:pPr>
          </w:p>
        </w:tc>
        <w:tc>
          <w:tcPr>
            <w:tcW w:w="3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中证中小投资者服务中心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副总经理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黄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b/>
                <w:sz w:val="32"/>
                <w:szCs w:val="32"/>
              </w:rPr>
              <w:t>专题论坛（</w:t>
            </w: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14:00</w:t>
            </w:r>
            <w:r>
              <w:rPr>
                <w:rFonts w:hint="eastAsia" w:ascii="Times New Roman" w:hAnsi="Times New Roman" w:eastAsia="楷体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17:</w:t>
            </w:r>
            <w:r>
              <w:rPr>
                <w:rFonts w:hint="eastAsia" w:ascii="Times New Roman" w:hAnsi="Times New Roman" w:eastAsia="楷体" w:cs="Times New Roman"/>
                <w:b/>
                <w:sz w:val="32"/>
                <w:szCs w:val="32"/>
              </w:rPr>
              <w:t>00；同步进行</w:t>
            </w:r>
            <w:r>
              <w:rPr>
                <w:rFonts w:ascii="Times New Roman" w:hAnsi="Times New Roman" w:eastAsia="楷体_GB2312" w:cs="Times New Roman"/>
                <w:b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专题论坛一</w:t>
            </w: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发展ESG投资，服务高质量发展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专题论坛二</w:t>
            </w: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规范公司治理，促进投资者保护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专题论坛三</w:t>
            </w:r>
          </w:p>
        </w:tc>
        <w:tc>
          <w:tcPr>
            <w:tcW w:w="3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投保机构股东代位诉讼实务探讨</w:t>
            </w:r>
          </w:p>
        </w:tc>
      </w:tr>
    </w:tbl>
    <w:p>
      <w:pPr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3"/>
    <w:rsid w:val="00731806"/>
    <w:rsid w:val="009D021E"/>
    <w:rsid w:val="00AD4E17"/>
    <w:rsid w:val="00C149D3"/>
    <w:rsid w:val="01045DF2"/>
    <w:rsid w:val="040E2594"/>
    <w:rsid w:val="06BE2038"/>
    <w:rsid w:val="07830EE6"/>
    <w:rsid w:val="078D3588"/>
    <w:rsid w:val="0B8A3A30"/>
    <w:rsid w:val="0D4E3923"/>
    <w:rsid w:val="0E6122BA"/>
    <w:rsid w:val="13BB400D"/>
    <w:rsid w:val="14643EB5"/>
    <w:rsid w:val="181C2E61"/>
    <w:rsid w:val="1B283021"/>
    <w:rsid w:val="1B772F82"/>
    <w:rsid w:val="1D0A2198"/>
    <w:rsid w:val="24CD3FD9"/>
    <w:rsid w:val="29CE5CEF"/>
    <w:rsid w:val="334C40B0"/>
    <w:rsid w:val="3ECB1C93"/>
    <w:rsid w:val="41341DB8"/>
    <w:rsid w:val="43157431"/>
    <w:rsid w:val="43846DFB"/>
    <w:rsid w:val="44A37019"/>
    <w:rsid w:val="490F665D"/>
    <w:rsid w:val="49665DBC"/>
    <w:rsid w:val="496B31A1"/>
    <w:rsid w:val="4A917551"/>
    <w:rsid w:val="4F4A25F6"/>
    <w:rsid w:val="4F59430D"/>
    <w:rsid w:val="4FE25BBD"/>
    <w:rsid w:val="5229215D"/>
    <w:rsid w:val="576A1978"/>
    <w:rsid w:val="586E32B3"/>
    <w:rsid w:val="59824511"/>
    <w:rsid w:val="621558EF"/>
    <w:rsid w:val="63F44941"/>
    <w:rsid w:val="64342178"/>
    <w:rsid w:val="64C14CA2"/>
    <w:rsid w:val="66236A58"/>
    <w:rsid w:val="6688206E"/>
    <w:rsid w:val="6CCD08CD"/>
    <w:rsid w:val="6E587E9A"/>
    <w:rsid w:val="711F29EA"/>
    <w:rsid w:val="772E538E"/>
    <w:rsid w:val="799F066D"/>
    <w:rsid w:val="7BD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/>
    </w:pPr>
  </w:style>
  <w:style w:type="character" w:customStyle="1" w:styleId="6">
    <w:name w:val="批注框文本 字符"/>
    <w:basedOn w:val="4"/>
    <w:link w:val="2"/>
    <w:qFormat/>
    <w:uiPriority w:val="0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425</Characters>
  <Lines>60</Lines>
  <Paragraphs>62</Paragraphs>
  <TotalTime>22</TotalTime>
  <ScaleCrop>false</ScaleCrop>
  <LinksUpToDate>false</LinksUpToDate>
  <CharactersWithSpaces>461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2021-08-05T02:00:00Z</dcterms:created>
  <dc:creator>ldliu</dc:creator>
  <cp:lastModifiedBy>dsj</cp:lastModifiedBy>
  <dcterms:modified xsi:type="dcterms:W3CDTF">2021-08-27T01:58:40Z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